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CEC71" w14:textId="77777777" w:rsidR="00985813" w:rsidRDefault="00B64146">
      <w:pPr>
        <w:pStyle w:val="2"/>
        <w:spacing w:before="225" w:beforeAutospacing="0" w:after="0" w:afterAutospacing="0" w:line="520" w:lineRule="exact"/>
        <w:ind w:firstLineChars="500" w:firstLine="1807"/>
        <w:rPr>
          <w:rFonts w:asciiTheme="majorEastAsia" w:eastAsiaTheme="majorEastAsia" w:hAnsiTheme="majorEastAsia"/>
          <w:color w:val="000000" w:themeColor="text1"/>
        </w:rPr>
      </w:pPr>
      <w:bookmarkStart w:id="0" w:name="_Hlk107261213"/>
      <w:r>
        <w:rPr>
          <w:rFonts w:asciiTheme="majorEastAsia" w:eastAsiaTheme="majorEastAsia" w:hAnsiTheme="majorEastAsia" w:hint="eastAsia"/>
          <w:color w:val="000000" w:themeColor="text1"/>
        </w:rPr>
        <w:t>租赁房屋（场所）安全责任书</w:t>
      </w:r>
    </w:p>
    <w:p w14:paraId="1A776BCB" w14:textId="77777777" w:rsidR="00985813" w:rsidRDefault="00985813">
      <w:pPr>
        <w:pStyle w:val="2"/>
        <w:spacing w:before="225" w:beforeAutospacing="0" w:after="0" w:afterAutospacing="0" w:line="520" w:lineRule="exact"/>
        <w:ind w:firstLine="480"/>
        <w:jc w:val="center"/>
        <w:rPr>
          <w:rFonts w:asciiTheme="majorEastAsia" w:eastAsiaTheme="majorEastAsia" w:hAnsiTheme="majorEastAsia"/>
          <w:color w:val="000000" w:themeColor="text1"/>
          <w:sz w:val="44"/>
          <w:szCs w:val="44"/>
        </w:rPr>
      </w:pPr>
    </w:p>
    <w:p w14:paraId="726EFBD2" w14:textId="77777777" w:rsidR="00985813" w:rsidRDefault="00B64146">
      <w:pPr>
        <w:pStyle w:val="ad"/>
        <w:tabs>
          <w:tab w:val="left" w:pos="4965"/>
        </w:tabs>
        <w:spacing w:before="0" w:beforeAutospacing="0" w:after="0" w:afterAutospacing="0" w:line="520" w:lineRule="exac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甲方(出租方)：</w:t>
      </w:r>
    </w:p>
    <w:p w14:paraId="26BFA685" w14:textId="77777777" w:rsidR="00985813" w:rsidRDefault="00B64146">
      <w:pPr>
        <w:pStyle w:val="ad"/>
        <w:spacing w:before="0" w:beforeAutospacing="0" w:after="0" w:afterAutospacing="0" w:line="520" w:lineRule="exac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乙方(承租方)：</w:t>
      </w:r>
    </w:p>
    <w:p w14:paraId="21640047" w14:textId="77777777" w:rsidR="00985813" w:rsidRDefault="00B64146">
      <w:pPr>
        <w:pStyle w:val="ad"/>
        <w:spacing w:before="0" w:beforeAutospacing="0" w:after="0" w:afterAutospacing="0" w:line="520" w:lineRule="exac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租赁时间：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Theme="minorEastAsia" w:eastAsiaTheme="minorEastAsia" w:hAnsiTheme="minor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日至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Theme="minorEastAsia" w:eastAsiaTheme="minorEastAsia" w:hAnsiTheme="minor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Theme="minorEastAsia" w:eastAsiaTheme="minorEastAsia" w:hAnsiTheme="minor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</w:t>
      </w:r>
    </w:p>
    <w:p w14:paraId="146B73F8" w14:textId="77777777" w:rsidR="00985813" w:rsidRDefault="00B64146">
      <w:pPr>
        <w:pStyle w:val="ad"/>
        <w:spacing w:before="0" w:beforeAutospacing="0" w:after="0" w:afterAutospacing="0" w:line="520" w:lineRule="exact"/>
        <w:rPr>
          <w:rFonts w:asciiTheme="minorEastAsia" w:eastAsiaTheme="minorEastAsia" w:hAnsiTheme="minorEastAsia"/>
          <w:color w:val="000000" w:themeColor="text1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房屋地址：</w:t>
      </w:r>
      <w:r>
        <w:rPr>
          <w:rFonts w:asciiTheme="minorEastAsia" w:eastAsiaTheme="minorEastAsia" w:hAnsiTheme="minor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                                       </w:t>
      </w:r>
    </w:p>
    <w:p w14:paraId="794CB234" w14:textId="3C972AD8" w:rsidR="00985813" w:rsidRDefault="00B64146">
      <w:pPr>
        <w:pStyle w:val="ad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根据《中华人民共和国消防法》《中华人民共和国安全生产法》《福建省安全生产条例》《福建省社会治安综合治理条例》《厦门市消防管理若干规定》等法律法规和有关规定，为落实安全生产管理工作，最大限度地控制各类事故的发生，保障人身财产安全，履行社会治安综合治理责任，落实“生命至上、安全第一”的理念和“谁承租，谁负责”的原则，特签定安全责任书，作为甲乙双方签订的《租赁合同》（合同编号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：             </w:t>
      </w:r>
      <w:r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）的补充，以明确各方的权利义务。  </w:t>
      </w:r>
    </w:p>
    <w:p w14:paraId="69D5875A" w14:textId="77777777" w:rsidR="00985813" w:rsidRDefault="00B64146">
      <w:pPr>
        <w:pStyle w:val="10"/>
        <w:numPr>
          <w:ilvl w:val="0"/>
          <w:numId w:val="1"/>
        </w:numPr>
        <w:spacing w:line="520" w:lineRule="exact"/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甲方权利和义务：</w:t>
      </w:r>
    </w:p>
    <w:p w14:paraId="3FB6850D" w14:textId="77777777" w:rsidR="00985813" w:rsidRDefault="00B64146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1．有权审查乙方与安全生产有关的相关证照资质。</w:t>
      </w:r>
    </w:p>
    <w:p w14:paraId="581B1924" w14:textId="00662E59" w:rsidR="00985813" w:rsidRDefault="00B64146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/>
          <w:color w:val="000000" w:themeColor="text1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．有权不定期组织实施安全检查，对检查中发现的安全隐患及时向乙方提出整改要求</w:t>
      </w:r>
      <w:r w:rsidR="00DB21D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  <w:r w:rsidR="00DB21D6" w:rsidDel="00DB21D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</w:p>
    <w:p w14:paraId="22A0569E" w14:textId="64D66679" w:rsidR="00985813" w:rsidRDefault="00B64146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bookmarkStart w:id="1" w:name="_Hlk107254413"/>
      <w:r>
        <w:rPr>
          <w:rFonts w:asciiTheme="minorEastAsia" w:eastAsiaTheme="minorEastAsia" w:hAnsiTheme="minorEastAsia"/>
          <w:color w:val="000000" w:themeColor="text1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．对乙方不履行安全责任和义务的行为，甲方有权责令乙方停业并采取停水、停电、没收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Hans"/>
        </w:rPr>
        <w:t>履约保证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金等措施，直至收回房屋（场所），由此产生的所有损失均由乙方自行承担。</w:t>
      </w:r>
    </w:p>
    <w:bookmarkEnd w:id="1"/>
    <w:p w14:paraId="7C27AB62" w14:textId="77777777" w:rsidR="00985813" w:rsidRDefault="00B64146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二、乙方权利和义务：</w:t>
      </w:r>
    </w:p>
    <w:p w14:paraId="18E6D374" w14:textId="77777777" w:rsidR="00985813" w:rsidRDefault="00B64146">
      <w:pPr>
        <w:pStyle w:val="ad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1．乙方应当遵守国家法律法规，按照消防法和安全条例等有关规定，具备相应的安全生产资质，如实向甲方提供，并做好本租赁房屋（场所）的安全管理工作。</w:t>
      </w:r>
    </w:p>
    <w:p w14:paraId="507D87B5" w14:textId="77777777" w:rsidR="00985813" w:rsidRDefault="00B64146">
      <w:pPr>
        <w:pStyle w:val="ad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lastRenderedPageBreak/>
        <w:t>2．乙方应对本租赁房屋（场所）定期进行安全检查，及时整改安全隐患，保障本租赁房屋（场所）区域内的人员安全和财产安全。若在本租赁房屋（场所）区域内发生安全事故，应立即处理并第一时间报告甲方，尽可能降低事故造成的损失。若出现财产损失或火灾、爆炸、伤亡事故，乙方应承担一切民事、经济、法律责任。</w:t>
      </w:r>
    </w:p>
    <w:p w14:paraId="7ACC0C15" w14:textId="77777777" w:rsidR="00985813" w:rsidRDefault="00B64146">
      <w:pPr>
        <w:pStyle w:val="ad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3.乙方应遵守有关部门规定，做好防火、防盗、防毒、防汛、防灾、用电、用气等安全工作，严禁将本租赁房屋（场所）作为</w:t>
      </w:r>
      <w:r>
        <w:rPr>
          <w:rFonts w:asciiTheme="minorEastAsia" w:hAnsiTheme="minorEastAsia" w:hint="eastAsia"/>
          <w:color w:val="000000" w:themeColor="text1"/>
          <w:sz w:val="28"/>
          <w:szCs w:val="28"/>
          <w:lang w:eastAsia="zh-TW"/>
        </w:rPr>
        <w:t>“多合一”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场所（即</w:t>
      </w:r>
      <w:hyperlink r:id="rId8" w:tgtFrame="_blank" w:history="1">
        <w:r>
          <w:rPr>
            <w:rStyle w:val="ae"/>
            <w:rFonts w:asciiTheme="minorEastAsia" w:eastAsiaTheme="minorEastAsia" w:hAnsiTheme="minorEastAsia" w:hint="eastAsia"/>
            <w:color w:val="000000" w:themeColor="text1"/>
            <w:sz w:val="28"/>
            <w:szCs w:val="28"/>
            <w:u w:val="none"/>
            <w:shd w:val="clear" w:color="auto" w:fill="FFFFFF"/>
          </w:rPr>
          <w:t>仓库</w:t>
        </w:r>
      </w:hyperlink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、生产车间、办公室、宿舍、厨房等在同一栋</w:t>
      </w:r>
      <w:hyperlink r:id="rId9" w:tgtFrame="_blank" w:history="1">
        <w:r>
          <w:rPr>
            <w:rStyle w:val="ae"/>
            <w:rFonts w:asciiTheme="minorEastAsia" w:eastAsiaTheme="minorEastAsia" w:hAnsiTheme="minorEastAsia" w:hint="eastAsia"/>
            <w:color w:val="000000" w:themeColor="text1"/>
            <w:sz w:val="28"/>
            <w:szCs w:val="28"/>
            <w:u w:val="none"/>
            <w:shd w:val="clear" w:color="auto" w:fill="FFFFFF"/>
          </w:rPr>
          <w:t>建筑物</w:t>
        </w:r>
      </w:hyperlink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内）；严禁私拉、乱接电线和随意加大用电负荷，确保安全用电；严禁在楼道内用火和存放不符合安全标准的易燃、易爆及剧毒等危险物品，确保走廊、通道畅通。如不遵守上述规定发生安全事故，乙方应承担由此产生的经济、法律等全部责任。</w:t>
      </w:r>
    </w:p>
    <w:p w14:paraId="00F87FF6" w14:textId="77777777" w:rsidR="00985813" w:rsidRDefault="00B64146">
      <w:pPr>
        <w:pStyle w:val="ad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4．乙方不得利用本租赁房屋（场所）从事违法犯罪活动。如乙方利用本租赁房屋（场所）从事违法犯罪活动，由乙方承担一切法律责任，且甲方有权解除合同并要求乙方赔偿损失。</w:t>
      </w:r>
    </w:p>
    <w:p w14:paraId="5851BD6F" w14:textId="77777777" w:rsidR="00985813" w:rsidRDefault="00B64146">
      <w:pPr>
        <w:pStyle w:val="ad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5. 乙方不得违反《房屋租赁合同》约定，改变本租赁房屋（场所）使用功能，如为经营性房屋</w:t>
      </w:r>
      <w:r>
        <w:rPr>
          <w:rFonts w:asciiTheme="minorEastAsia" w:eastAsiaTheme="minorEastAsia" w:hAnsiTheme="minorEastAsia"/>
          <w:color w:val="000000" w:themeColor="text1"/>
          <w:sz w:val="28"/>
          <w:szCs w:val="28"/>
        </w:rPr>
        <w:t>/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场所（除经营酒店、旅馆外）的，不得用于人员居住；如《房屋租赁合同》约定为住宅的，要严格遵守《厦门市暂住人口登记管理规定》等相关法律法规，加强居住房屋租赁管理，对外来人员暂住本租赁房屋（场所）的，应当到公安派出所申报、办理暂住登记。</w:t>
      </w:r>
    </w:p>
    <w:p w14:paraId="52DD2696" w14:textId="77777777" w:rsidR="00985813" w:rsidRDefault="00B64146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6.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乙方已确认按房屋现状承租，不得破坏、改动租赁房屋结构；不得损害房屋安全；因生产经营需要需进行不涉及更改房屋结构、水电消防设施维修、装修时，须向甲方报送维修投入、装修投入、设施设备投入等投入金额，经甲方同意投入金额后方可施工；若因生产经营需要进行的维修、装修涉及更改房屋结构、水电消防设施，乙方的设计方案须报甲方审批同意后方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可施工；乙方租赁到期，不得以其在租赁期间的各种投入为由向甲方提出补偿等各种主张；租赁期满，乙方须无条件拆除其对所租赁房产投入的设施设备，但不得破坏房屋结构并恢复房屋原貌，或无条件将其投入的设施设备无偿转归甲方。乙方须聘请有资质的施工方对本租赁房屋进行维修、装修，并须报有关部门批准后方可施工；乙方承担维修、装修本租赁房屋的一切安全责任，包括房屋安全和人员安全责任等。</w:t>
      </w:r>
    </w:p>
    <w:p w14:paraId="091E36F1" w14:textId="77777777" w:rsidR="00985813" w:rsidRDefault="00B64146">
      <w:pPr>
        <w:pStyle w:val="ad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7.乙方承租本租赁房屋（场所）须用于合法生产经营活动，在开业前应向甲方出示消防审核批准文件、工商营业执照及许可证书等资料。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</w:t>
      </w:r>
    </w:p>
    <w:p w14:paraId="672E64FC" w14:textId="77777777" w:rsidR="00985813" w:rsidRDefault="00B64146">
      <w:pPr>
        <w:pStyle w:val="ad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8.特殊时期，如疫情防控期间，乙方需无条件配合落实地方政府管理部门的各项工作要求。</w:t>
      </w:r>
    </w:p>
    <w:p w14:paraId="79E5028B" w14:textId="2D3F117A" w:rsidR="00985813" w:rsidRDefault="00B64146" w:rsidP="008A72E1">
      <w:pPr>
        <w:pStyle w:val="ad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/>
          <w:color w:val="000000" w:themeColor="text1"/>
          <w:sz w:val="28"/>
          <w:szCs w:val="28"/>
        </w:rPr>
        <w:t>9.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本责任书为租赁合同的补充，本责任书未约定事项，按照租赁合同的相关规定及相关法律法规规定执行。</w:t>
      </w:r>
    </w:p>
    <w:p w14:paraId="619F7705" w14:textId="77777777" w:rsidR="00985813" w:rsidRDefault="00B64146">
      <w:pPr>
        <w:pStyle w:val="ad"/>
        <w:spacing w:before="0" w:beforeAutospacing="0" w:after="0" w:afterAutospacing="0" w:line="520" w:lineRule="exact"/>
        <w:ind w:leftChars="200" w:left="420" w:firstLineChars="50" w:firstLine="14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/>
          <w:color w:val="000000" w:themeColor="text1"/>
          <w:sz w:val="28"/>
          <w:szCs w:val="28"/>
        </w:rPr>
        <w:t>10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.本责任书一式二份，甲乙双方各执一份，自签订之日起生效。</w:t>
      </w:r>
    </w:p>
    <w:p w14:paraId="201AE8D7" w14:textId="77777777" w:rsidR="00985813" w:rsidRDefault="00985813" w:rsidP="008B5800">
      <w:pPr>
        <w:pStyle w:val="ad"/>
        <w:spacing w:before="0" w:beforeAutospacing="0" w:after="0" w:afterAutospacing="0" w:line="520" w:lineRule="exac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bookmarkStart w:id="2" w:name="_GoBack"/>
      <w:bookmarkEnd w:id="2"/>
    </w:p>
    <w:p w14:paraId="52A44B6F" w14:textId="239B8139" w:rsidR="00985813" w:rsidRDefault="00B64146" w:rsidP="008A72E1">
      <w:pPr>
        <w:pStyle w:val="ad"/>
        <w:spacing w:before="0" w:beforeAutospacing="0" w:after="0" w:afterAutospacing="0" w:line="520" w:lineRule="exact"/>
        <w:ind w:firstLine="48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甲方：                         乙方：</w:t>
      </w:r>
    </w:p>
    <w:p w14:paraId="7A2179D2" w14:textId="1FB93DBA" w:rsidR="00985813" w:rsidRDefault="00B64146" w:rsidP="008A72E1">
      <w:pPr>
        <w:pStyle w:val="ad"/>
        <w:spacing w:before="0" w:beforeAutospacing="0" w:after="0" w:afterAutospacing="0" w:line="520" w:lineRule="exact"/>
        <w:ind w:firstLine="48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代表：                         代表： </w:t>
      </w:r>
    </w:p>
    <w:p w14:paraId="714B6B8A" w14:textId="77777777" w:rsidR="00985813" w:rsidRDefault="00B64146">
      <w:pPr>
        <w:pStyle w:val="ad"/>
        <w:spacing w:before="0" w:beforeAutospacing="0" w:after="0" w:afterAutospacing="0" w:line="520" w:lineRule="exact"/>
        <w:ind w:firstLine="48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电话：                         电话：</w:t>
      </w:r>
    </w:p>
    <w:p w14:paraId="6DC1A997" w14:textId="77777777" w:rsidR="00985813" w:rsidRDefault="00B64146">
      <w:pPr>
        <w:pStyle w:val="ad"/>
        <w:spacing w:before="0" w:beforeAutospacing="0" w:after="0" w:afterAutospacing="0" w:line="520" w:lineRule="exact"/>
        <w:ind w:firstLine="48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日期：     年  月  日          日期：    年  月  日</w:t>
      </w:r>
    </w:p>
    <w:bookmarkEnd w:id="0"/>
    <w:p w14:paraId="3993F3A0" w14:textId="77777777" w:rsidR="00985813" w:rsidRDefault="00985813">
      <w:pPr>
        <w:rPr>
          <w:color w:val="000000" w:themeColor="text1"/>
        </w:rPr>
      </w:pPr>
    </w:p>
    <w:sectPr w:rsidR="00985813" w:rsidSect="004C733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7F82D" w14:textId="77777777" w:rsidR="005F4106" w:rsidRDefault="005F4106" w:rsidP="0010101B">
      <w:r>
        <w:separator/>
      </w:r>
    </w:p>
  </w:endnote>
  <w:endnote w:type="continuationSeparator" w:id="0">
    <w:p w14:paraId="02C6DF83" w14:textId="77777777" w:rsidR="005F4106" w:rsidRDefault="005F4106" w:rsidP="0010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AB213" w14:textId="77777777" w:rsidR="005F4106" w:rsidRDefault="005F4106" w:rsidP="0010101B">
      <w:r>
        <w:separator/>
      </w:r>
    </w:p>
  </w:footnote>
  <w:footnote w:type="continuationSeparator" w:id="0">
    <w:p w14:paraId="6B80E454" w14:textId="77777777" w:rsidR="005F4106" w:rsidRDefault="005F4106" w:rsidP="00101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26251"/>
    <w:multiLevelType w:val="multilevel"/>
    <w:tmpl w:val="67626251"/>
    <w:lvl w:ilvl="0">
      <w:start w:val="1"/>
      <w:numFmt w:val="japaneseCounting"/>
      <w:lvlText w:val="%1、"/>
      <w:lvlJc w:val="left"/>
      <w:pPr>
        <w:ind w:left="1280" w:hanging="7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8A"/>
    <w:rsid w:val="C7FEF701"/>
    <w:rsid w:val="000255BA"/>
    <w:rsid w:val="000378FD"/>
    <w:rsid w:val="00046844"/>
    <w:rsid w:val="0006451B"/>
    <w:rsid w:val="000A7DA8"/>
    <w:rsid w:val="000F017C"/>
    <w:rsid w:val="0010101B"/>
    <w:rsid w:val="00121336"/>
    <w:rsid w:val="00152A6C"/>
    <w:rsid w:val="00194D3D"/>
    <w:rsid w:val="001B3F02"/>
    <w:rsid w:val="001C0A5B"/>
    <w:rsid w:val="0023563F"/>
    <w:rsid w:val="002464A7"/>
    <w:rsid w:val="0025743E"/>
    <w:rsid w:val="00261D6B"/>
    <w:rsid w:val="00273D40"/>
    <w:rsid w:val="00286E9F"/>
    <w:rsid w:val="00292A8E"/>
    <w:rsid w:val="002C0621"/>
    <w:rsid w:val="002E0394"/>
    <w:rsid w:val="00316823"/>
    <w:rsid w:val="003A053F"/>
    <w:rsid w:val="003B7F1A"/>
    <w:rsid w:val="003C7173"/>
    <w:rsid w:val="003E20E6"/>
    <w:rsid w:val="004073BD"/>
    <w:rsid w:val="00422996"/>
    <w:rsid w:val="0043013A"/>
    <w:rsid w:val="0043102F"/>
    <w:rsid w:val="004C7338"/>
    <w:rsid w:val="004D2FF2"/>
    <w:rsid w:val="0051290E"/>
    <w:rsid w:val="005132D9"/>
    <w:rsid w:val="00517F6C"/>
    <w:rsid w:val="0052073C"/>
    <w:rsid w:val="00565693"/>
    <w:rsid w:val="00570783"/>
    <w:rsid w:val="0057704F"/>
    <w:rsid w:val="00593FED"/>
    <w:rsid w:val="005952B4"/>
    <w:rsid w:val="005A7135"/>
    <w:rsid w:val="005E4265"/>
    <w:rsid w:val="005F4106"/>
    <w:rsid w:val="00610D76"/>
    <w:rsid w:val="00617652"/>
    <w:rsid w:val="00632870"/>
    <w:rsid w:val="00663E1A"/>
    <w:rsid w:val="00664CDD"/>
    <w:rsid w:val="0067350F"/>
    <w:rsid w:val="006A651D"/>
    <w:rsid w:val="006C337B"/>
    <w:rsid w:val="006C3DB8"/>
    <w:rsid w:val="006D4BF0"/>
    <w:rsid w:val="006F4148"/>
    <w:rsid w:val="0070137E"/>
    <w:rsid w:val="00703E12"/>
    <w:rsid w:val="007553F3"/>
    <w:rsid w:val="00792F8D"/>
    <w:rsid w:val="00793768"/>
    <w:rsid w:val="007B008D"/>
    <w:rsid w:val="007B5AE8"/>
    <w:rsid w:val="007C088A"/>
    <w:rsid w:val="007C321C"/>
    <w:rsid w:val="007C7EE6"/>
    <w:rsid w:val="007E47E5"/>
    <w:rsid w:val="007F2D68"/>
    <w:rsid w:val="00802F13"/>
    <w:rsid w:val="00804CB2"/>
    <w:rsid w:val="008318A3"/>
    <w:rsid w:val="00831D1C"/>
    <w:rsid w:val="008510ED"/>
    <w:rsid w:val="00855352"/>
    <w:rsid w:val="00883935"/>
    <w:rsid w:val="0088619D"/>
    <w:rsid w:val="0089256B"/>
    <w:rsid w:val="008A72E1"/>
    <w:rsid w:val="008B4FD2"/>
    <w:rsid w:val="008B5800"/>
    <w:rsid w:val="0090324C"/>
    <w:rsid w:val="00903B7A"/>
    <w:rsid w:val="0091674C"/>
    <w:rsid w:val="0092232A"/>
    <w:rsid w:val="00922799"/>
    <w:rsid w:val="009308CB"/>
    <w:rsid w:val="009407F8"/>
    <w:rsid w:val="00943A71"/>
    <w:rsid w:val="00951CE7"/>
    <w:rsid w:val="009677F4"/>
    <w:rsid w:val="00985813"/>
    <w:rsid w:val="009902EC"/>
    <w:rsid w:val="009968C8"/>
    <w:rsid w:val="009A0389"/>
    <w:rsid w:val="009B0722"/>
    <w:rsid w:val="009B2551"/>
    <w:rsid w:val="009D4576"/>
    <w:rsid w:val="009F3B9D"/>
    <w:rsid w:val="00A14F1E"/>
    <w:rsid w:val="00A2724C"/>
    <w:rsid w:val="00AC451C"/>
    <w:rsid w:val="00AF4F5C"/>
    <w:rsid w:val="00B06E5F"/>
    <w:rsid w:val="00B23493"/>
    <w:rsid w:val="00B2577E"/>
    <w:rsid w:val="00B33DC9"/>
    <w:rsid w:val="00B60954"/>
    <w:rsid w:val="00B64146"/>
    <w:rsid w:val="00B64E27"/>
    <w:rsid w:val="00B71E88"/>
    <w:rsid w:val="00B973BF"/>
    <w:rsid w:val="00BA28F2"/>
    <w:rsid w:val="00BD7069"/>
    <w:rsid w:val="00BE3C5A"/>
    <w:rsid w:val="00C02E78"/>
    <w:rsid w:val="00C11F06"/>
    <w:rsid w:val="00C45B41"/>
    <w:rsid w:val="00C9371D"/>
    <w:rsid w:val="00CB482D"/>
    <w:rsid w:val="00CC6D59"/>
    <w:rsid w:val="00CD5789"/>
    <w:rsid w:val="00CE505E"/>
    <w:rsid w:val="00D035FD"/>
    <w:rsid w:val="00D17D7F"/>
    <w:rsid w:val="00D3238C"/>
    <w:rsid w:val="00D447B0"/>
    <w:rsid w:val="00D62081"/>
    <w:rsid w:val="00D751B0"/>
    <w:rsid w:val="00D75A7F"/>
    <w:rsid w:val="00D870E0"/>
    <w:rsid w:val="00D97BB1"/>
    <w:rsid w:val="00DB21D6"/>
    <w:rsid w:val="00DD0441"/>
    <w:rsid w:val="00DE0F5B"/>
    <w:rsid w:val="00E0505C"/>
    <w:rsid w:val="00E15607"/>
    <w:rsid w:val="00E1640A"/>
    <w:rsid w:val="00E846EB"/>
    <w:rsid w:val="00E94848"/>
    <w:rsid w:val="00ED2484"/>
    <w:rsid w:val="00EF2B37"/>
    <w:rsid w:val="00F13F76"/>
    <w:rsid w:val="00F4513B"/>
    <w:rsid w:val="00F579FE"/>
    <w:rsid w:val="00F65550"/>
    <w:rsid w:val="00F67DDC"/>
    <w:rsid w:val="00F924B2"/>
    <w:rsid w:val="00FD5FD1"/>
    <w:rsid w:val="139F46C1"/>
    <w:rsid w:val="164E6FE8"/>
    <w:rsid w:val="2AD858EA"/>
    <w:rsid w:val="52742FC2"/>
    <w:rsid w:val="64502385"/>
    <w:rsid w:val="786872B0"/>
    <w:rsid w:val="7DE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CF35EB"/>
  <w15:docId w15:val="{A4B41382-615C-4ED4-AF51-4D1AF37E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nhideWhenUsed/>
    <w:qFormat/>
    <w:rPr>
      <w:b/>
      <w:bCs/>
    </w:rPr>
  </w:style>
  <w:style w:type="paragraph" w:styleId="a4">
    <w:name w:val="annotation text"/>
    <w:basedOn w:val="a"/>
    <w:link w:val="a6"/>
    <w:unhideWhenUsed/>
    <w:qFormat/>
    <w:pPr>
      <w:jc w:val="left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styleId="af">
    <w:name w:val="annotation reference"/>
    <w:basedOn w:val="a0"/>
    <w:unhideWhenUsed/>
    <w:qFormat/>
    <w:rPr>
      <w:sz w:val="21"/>
      <w:szCs w:val="21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a8">
    <w:name w:val="批注框文本 字符"/>
    <w:basedOn w:val="a0"/>
    <w:link w:val="a7"/>
    <w:qFormat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semiHidden/>
    <w:qFormat/>
    <w:rPr>
      <w:rFonts w:ascii="宋体" w:hAnsi="宋体" w:cs="宋体"/>
      <w:b/>
      <w:bCs/>
      <w:sz w:val="36"/>
      <w:szCs w:val="36"/>
    </w:rPr>
  </w:style>
  <w:style w:type="character" w:customStyle="1" w:styleId="a6">
    <w:name w:val="批注文字 字符"/>
    <w:basedOn w:val="a0"/>
    <w:link w:val="a4"/>
    <w:qFormat/>
    <w:rPr>
      <w:kern w:val="2"/>
      <w:sz w:val="21"/>
      <w:szCs w:val="24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qFormat/>
    <w:rPr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kern w:val="2"/>
      <w:sz w:val="18"/>
      <w:szCs w:val="18"/>
    </w:rPr>
  </w:style>
  <w:style w:type="character" w:customStyle="1" w:styleId="a5">
    <w:name w:val="批注主题 字符"/>
    <w:basedOn w:val="a6"/>
    <w:link w:val="a3"/>
    <w:semiHidden/>
    <w:qFormat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1010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4%BB%93%E5%BA%93&amp;ie=utf-8&amp;src=internal_wenda_recommend_text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.com/s?q=%E5%BB%BA%E7%AD%91%E7%89%A9&amp;ie=utf-8&amp;src=internal_wenda_recommend_text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309</Words>
  <Characters>1763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肖修瑶</dc:creator>
  <cp:lastModifiedBy>郭凤玲</cp:lastModifiedBy>
  <cp:revision>3</cp:revision>
  <cp:lastPrinted>2020-06-16T16:04:00Z</cp:lastPrinted>
  <dcterms:created xsi:type="dcterms:W3CDTF">2022-07-15T09:37:00Z</dcterms:created>
  <dcterms:modified xsi:type="dcterms:W3CDTF">2022-07-15T10:19:00Z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11BBBA1CA407407E99C20E7DDFFCE67D</vt:lpwstr>
  </property>
</Properties>
</file>